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Scuola Infanzia Comunale, Scuola Primaria, Istruzione e servizi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Ristorazione scolastica - affidamento del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servizio di ristorazione scolastica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Scuola Infanzia Comunale, Scuola Primaria, Istruzione e servizi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EMailservizifinanziari@comune.parona.pv.it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Scuola Infanzia Comunale, Scuola Primaria, Istruzione e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